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5A" w:rsidRPr="002C200A" w:rsidRDefault="0072655A" w:rsidP="002C200A">
      <w:pPr>
        <w:jc w:val="center"/>
        <w:rPr>
          <w:rFonts w:ascii="HoeflerText-Regular" w:hAnsi="HoeflerText-Regular" w:cs="HoeflerText-Regular"/>
          <w:b/>
          <w:sz w:val="37"/>
          <w:szCs w:val="37"/>
        </w:rPr>
      </w:pPr>
      <w:bookmarkStart w:id="0" w:name="_GoBack"/>
      <w:bookmarkEnd w:id="0"/>
      <w:r w:rsidRPr="002C200A">
        <w:rPr>
          <w:rFonts w:ascii="HoeflerText-Regular" w:hAnsi="HoeflerText-Regular" w:cs="HoeflerText-Regular"/>
          <w:b/>
          <w:noProof/>
          <w:sz w:val="37"/>
          <w:szCs w:val="37"/>
        </w:rPr>
        <w:drawing>
          <wp:anchor distT="0" distB="0" distL="114300" distR="114300" simplePos="0" relativeHeight="251658240" behindDoc="0" locked="0" layoutInCell="1" allowOverlap="1" wp14:anchorId="6739A4BF" wp14:editId="29722E1F">
            <wp:simplePos x="0" y="0"/>
            <wp:positionH relativeFrom="margin">
              <wp:posOffset>4171950</wp:posOffset>
            </wp:positionH>
            <wp:positionV relativeFrom="margin">
              <wp:posOffset>-276225</wp:posOffset>
            </wp:positionV>
            <wp:extent cx="1724025" cy="1724025"/>
            <wp:effectExtent l="0" t="0" r="9525" b="9525"/>
            <wp:wrapSquare wrapText="bothSides"/>
            <wp:docPr id="1" name="Picture 1" descr="http://1.bp.blogspot.com/-gEa3S1aQkdU/UliQVXxgnsI/AAAAAAAAADY/aUtWAQlXx0w/s1600/Quote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Ea3S1aQkdU/UliQVXxgnsI/AAAAAAAAADY/aUtWAQlXx0w/s1600/QuoteSandw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00A" w:rsidRPr="002C200A">
        <w:rPr>
          <w:rFonts w:ascii="HoeflerText-Regular" w:hAnsi="HoeflerText-Regular" w:cs="HoeflerText-Regular"/>
          <w:b/>
          <w:sz w:val="37"/>
          <w:szCs w:val="37"/>
        </w:rPr>
        <w:t>Using text based quot</w:t>
      </w:r>
      <w:r w:rsidR="002C200A">
        <w:rPr>
          <w:rFonts w:ascii="HoeflerText-Regular" w:hAnsi="HoeflerText-Regular" w:cs="HoeflerText-Regular"/>
          <w:b/>
          <w:sz w:val="37"/>
          <w:szCs w:val="37"/>
        </w:rPr>
        <w:t>es in your quick write response</w:t>
      </w:r>
    </w:p>
    <w:p w:rsidR="0072655A" w:rsidRDefault="0072655A" w:rsidP="002C200A">
      <w:pPr>
        <w:jc w:val="center"/>
        <w:rPr>
          <w:rFonts w:ascii="HoeflerText-Regular" w:hAnsi="HoeflerText-Regular" w:cs="HoeflerText-Regular"/>
          <w:sz w:val="37"/>
          <w:szCs w:val="37"/>
        </w:rPr>
      </w:pPr>
      <w:r>
        <w:rPr>
          <w:rFonts w:ascii="HoeflerText-Regular" w:hAnsi="HoeflerText-Regular" w:cs="HoeflerText-Regular"/>
          <w:sz w:val="37"/>
          <w:szCs w:val="37"/>
        </w:rPr>
        <w:t>(QUOTE SANDWICH)</w:t>
      </w:r>
    </w:p>
    <w:p w:rsidR="002C200A" w:rsidRDefault="002C200A" w:rsidP="0072655A">
      <w:pPr>
        <w:rPr>
          <w:rFonts w:ascii="HoeflerText-Regular" w:hAnsi="HoeflerText-Regular" w:cs="HoeflerText-Regular"/>
          <w:sz w:val="37"/>
          <w:szCs w:val="37"/>
        </w:rPr>
      </w:pPr>
    </w:p>
    <w:p w:rsidR="0072655A" w:rsidRPr="0072655A" w:rsidRDefault="0072655A" w:rsidP="0072655A">
      <w:pPr>
        <w:rPr>
          <w:rFonts w:ascii="HoeflerText-Regular" w:hAnsi="HoeflerText-Regular" w:cs="HoeflerText-Regular"/>
          <w:sz w:val="28"/>
          <w:szCs w:val="28"/>
        </w:rPr>
      </w:pPr>
      <w:r w:rsidRPr="0072655A">
        <w:rPr>
          <w:rFonts w:ascii="HoeflerText-Regular" w:hAnsi="HoeflerText-Regular" w:cs="HoeflerText-Regular"/>
          <w:sz w:val="28"/>
          <w:szCs w:val="28"/>
        </w:rPr>
        <w:t>You cannot ju</w:t>
      </w:r>
      <w:r w:rsidR="002C200A">
        <w:rPr>
          <w:rFonts w:ascii="HoeflerText-Regular" w:hAnsi="HoeflerText-Regular" w:cs="HoeflerText-Regular"/>
          <w:sz w:val="28"/>
          <w:szCs w:val="28"/>
        </w:rPr>
        <w:t>st throw a quote into your quick write</w:t>
      </w:r>
      <w:r w:rsidRPr="0072655A">
        <w:rPr>
          <w:rFonts w:ascii="HoeflerText-Regular" w:hAnsi="HoeflerText-Regular" w:cs="HoeflerText-Regular"/>
          <w:sz w:val="28"/>
          <w:szCs w:val="28"/>
        </w:rPr>
        <w:t xml:space="preserve"> as its own sentence.  You must introduce it first, then state the quote, and finally explain its relevance/significance to the point you’re trying to make.  We’ll call this a QUOTE SANDWICH.</w:t>
      </w:r>
    </w:p>
    <w:p w:rsidR="0072655A" w:rsidRDefault="0072655A" w:rsidP="0072655A">
      <w:pPr>
        <w:rPr>
          <w:rFonts w:ascii="HoeflerText-Regular" w:hAnsi="HoeflerText-Regular" w:cs="HoeflerText-Regular"/>
          <w:sz w:val="37"/>
          <w:szCs w:val="37"/>
        </w:rPr>
      </w:pPr>
    </w:p>
    <w:p w:rsidR="0072655A" w:rsidRPr="0072655A" w:rsidRDefault="0072655A" w:rsidP="0072655A">
      <w:pPr>
        <w:pStyle w:val="ListParagraph"/>
        <w:numPr>
          <w:ilvl w:val="0"/>
          <w:numId w:val="2"/>
        </w:numPr>
        <w:rPr>
          <w:rFonts w:ascii="HoeflerText-Regular" w:hAnsi="HoeflerText-Regular" w:cs="HoeflerText-Regular"/>
          <w:sz w:val="37"/>
          <w:szCs w:val="37"/>
        </w:rPr>
      </w:pPr>
      <w:r w:rsidRPr="0072655A">
        <w:rPr>
          <w:rFonts w:ascii="HoeflerText-Regular" w:hAnsi="HoeflerText-Regular" w:cs="HoeflerText-Regular"/>
          <w:sz w:val="37"/>
          <w:szCs w:val="37"/>
        </w:rPr>
        <w:t>Introduce the quote:</w:t>
      </w:r>
    </w:p>
    <w:p w:rsidR="0072655A" w:rsidRPr="0072655A" w:rsidRDefault="002C200A" w:rsidP="0072655A">
      <w:pPr>
        <w:pStyle w:val="ListParagraph"/>
        <w:numPr>
          <w:ilvl w:val="0"/>
          <w:numId w:val="1"/>
        </w:numPr>
        <w:rPr>
          <w:rFonts w:ascii="HoeflerText-Regular" w:hAnsi="HoeflerText-Regular" w:cs="HoeflerText-Regular"/>
          <w:i/>
          <w:sz w:val="37"/>
          <w:szCs w:val="37"/>
        </w:rPr>
      </w:pPr>
      <w:r>
        <w:rPr>
          <w:rFonts w:ascii="HoeflerText-Regular" w:hAnsi="HoeflerText-Regular" w:cs="HoeflerText-Regular"/>
          <w:i/>
          <w:sz w:val="37"/>
          <w:szCs w:val="37"/>
        </w:rPr>
        <w:t>In the text, Bradbury writes</w:t>
      </w:r>
      <w:r w:rsidR="0072655A" w:rsidRPr="0072655A">
        <w:rPr>
          <w:rFonts w:ascii="HoeflerText-Regular" w:hAnsi="HoeflerText-Regular" w:cs="HoeflerText-Regular"/>
          <w:i/>
          <w:sz w:val="37"/>
          <w:szCs w:val="37"/>
        </w:rPr>
        <w:t>, “…….”</w:t>
      </w:r>
    </w:p>
    <w:p w:rsidR="0072655A" w:rsidRPr="0072655A" w:rsidRDefault="002C200A" w:rsidP="0072655A">
      <w:pPr>
        <w:pStyle w:val="ListParagraph"/>
        <w:numPr>
          <w:ilvl w:val="0"/>
          <w:numId w:val="1"/>
        </w:numPr>
        <w:rPr>
          <w:rFonts w:ascii="HoeflerText-Regular" w:hAnsi="HoeflerText-Regular" w:cs="HoeflerText-Regular"/>
          <w:i/>
          <w:sz w:val="37"/>
          <w:szCs w:val="37"/>
        </w:rPr>
      </w:pPr>
      <w:r>
        <w:rPr>
          <w:rFonts w:ascii="HoeflerText-Regular" w:hAnsi="HoeflerText-Regular" w:cs="HoeflerText-Regular"/>
          <w:i/>
          <w:sz w:val="37"/>
          <w:szCs w:val="37"/>
        </w:rPr>
        <w:t>According to George Hadley</w:t>
      </w:r>
      <w:r w:rsidR="0072655A" w:rsidRPr="0072655A">
        <w:rPr>
          <w:rFonts w:ascii="HoeflerText-Regular" w:hAnsi="HoeflerText-Regular" w:cs="HoeflerText-Regular"/>
          <w:i/>
          <w:sz w:val="37"/>
          <w:szCs w:val="37"/>
        </w:rPr>
        <w:t>, “…………”</w:t>
      </w:r>
    </w:p>
    <w:p w:rsidR="0072655A" w:rsidRPr="0072655A" w:rsidRDefault="002C200A" w:rsidP="0072655A">
      <w:pPr>
        <w:pStyle w:val="ListParagraph"/>
        <w:numPr>
          <w:ilvl w:val="0"/>
          <w:numId w:val="1"/>
        </w:numPr>
        <w:rPr>
          <w:rFonts w:ascii="HoeflerText-Regular" w:hAnsi="HoeflerText-Regular" w:cs="HoeflerText-Regular"/>
          <w:i/>
          <w:sz w:val="37"/>
          <w:szCs w:val="37"/>
        </w:rPr>
      </w:pPr>
      <w:r>
        <w:rPr>
          <w:rFonts w:ascii="HoeflerText-Regular" w:hAnsi="HoeflerText-Regular" w:cs="HoeflerText-Regular"/>
          <w:i/>
          <w:sz w:val="37"/>
          <w:szCs w:val="37"/>
        </w:rPr>
        <w:t>At the end of the story, Peter says</w:t>
      </w:r>
      <w:r w:rsidR="0072655A" w:rsidRPr="0072655A">
        <w:rPr>
          <w:rFonts w:ascii="HoeflerText-Regular" w:hAnsi="HoeflerText-Regular" w:cs="HoeflerText-Regular"/>
          <w:i/>
          <w:sz w:val="37"/>
          <w:szCs w:val="37"/>
        </w:rPr>
        <w:t>, “………….”</w:t>
      </w:r>
    </w:p>
    <w:p w:rsidR="0072655A" w:rsidRDefault="0072655A" w:rsidP="0072655A">
      <w:pPr>
        <w:rPr>
          <w:rFonts w:ascii="HoeflerText-Regular" w:hAnsi="HoeflerText-Regular" w:cs="HoeflerText-Regular"/>
          <w:sz w:val="37"/>
          <w:szCs w:val="37"/>
        </w:rPr>
      </w:pPr>
    </w:p>
    <w:p w:rsidR="0072655A" w:rsidRDefault="0072655A" w:rsidP="0072655A">
      <w:pPr>
        <w:pStyle w:val="ListParagraph"/>
        <w:numPr>
          <w:ilvl w:val="0"/>
          <w:numId w:val="2"/>
        </w:numPr>
        <w:rPr>
          <w:rFonts w:ascii="HoeflerText-Regular" w:hAnsi="HoeflerText-Regular" w:cs="HoeflerText-Regular"/>
          <w:sz w:val="37"/>
          <w:szCs w:val="37"/>
        </w:rPr>
      </w:pPr>
      <w:r w:rsidRPr="0072655A">
        <w:rPr>
          <w:rFonts w:ascii="HoeflerText-Regular" w:hAnsi="HoeflerText-Regular" w:cs="HoeflerText-Regular"/>
          <w:sz w:val="37"/>
          <w:szCs w:val="37"/>
        </w:rPr>
        <w:t>State the quote</w:t>
      </w:r>
    </w:p>
    <w:p w:rsidR="002C200A" w:rsidRPr="002C200A" w:rsidRDefault="002C200A" w:rsidP="0072655A">
      <w:pPr>
        <w:pStyle w:val="ListParagraph"/>
        <w:numPr>
          <w:ilvl w:val="0"/>
          <w:numId w:val="4"/>
        </w:numPr>
        <w:rPr>
          <w:rFonts w:ascii="HoeflerText-Regular" w:hAnsi="HoeflerText-Regular" w:cs="HoeflerText-Regular"/>
          <w:i/>
          <w:sz w:val="37"/>
          <w:szCs w:val="37"/>
        </w:rPr>
      </w:pPr>
      <w:r w:rsidRPr="002C200A">
        <w:rPr>
          <w:rFonts w:ascii="HoeflerText-Regular" w:hAnsi="HoeflerText-Regular" w:cs="HoeflerText-Regular"/>
          <w:i/>
          <w:sz w:val="37"/>
          <w:szCs w:val="37"/>
        </w:rPr>
        <w:t>“The lions were coming. And again George Hadley was filled with admiration for the mechanical genius who had conceived this room.”</w:t>
      </w:r>
    </w:p>
    <w:p w:rsidR="0072655A" w:rsidRPr="002C200A" w:rsidRDefault="002C200A" w:rsidP="0072655A">
      <w:pPr>
        <w:pStyle w:val="ListParagraph"/>
        <w:numPr>
          <w:ilvl w:val="0"/>
          <w:numId w:val="4"/>
        </w:numPr>
        <w:rPr>
          <w:rFonts w:ascii="HoeflerText-Regular" w:hAnsi="HoeflerText-Regular" w:cs="HoeflerText-Regular"/>
          <w:i/>
          <w:sz w:val="37"/>
          <w:szCs w:val="37"/>
        </w:rPr>
      </w:pPr>
      <w:r w:rsidRPr="002C200A">
        <w:rPr>
          <w:rFonts w:ascii="HoeflerText-Regular" w:hAnsi="HoeflerText-Regular" w:cs="HoeflerText-Regular"/>
          <w:i/>
          <w:sz w:val="37"/>
          <w:szCs w:val="37"/>
        </w:rPr>
        <w:t>“Nothing’s too good for our children.</w:t>
      </w:r>
      <w:r w:rsidR="0072655A" w:rsidRPr="002C200A">
        <w:rPr>
          <w:rFonts w:ascii="HoeflerText-Regular" w:hAnsi="HoeflerText-Regular" w:cs="HoeflerText-Regular"/>
          <w:i/>
          <w:sz w:val="37"/>
          <w:szCs w:val="37"/>
        </w:rPr>
        <w:t>”</w:t>
      </w:r>
    </w:p>
    <w:p w:rsidR="0072655A" w:rsidRDefault="0072655A" w:rsidP="0072655A">
      <w:pPr>
        <w:rPr>
          <w:rFonts w:ascii="HoeflerText-Regular" w:hAnsi="HoeflerText-Regular" w:cs="HoeflerText-Regular"/>
          <w:sz w:val="37"/>
          <w:szCs w:val="37"/>
        </w:rPr>
      </w:pPr>
    </w:p>
    <w:p w:rsidR="0072655A" w:rsidRDefault="0072655A" w:rsidP="0072655A">
      <w:pPr>
        <w:pStyle w:val="ListParagraph"/>
        <w:numPr>
          <w:ilvl w:val="0"/>
          <w:numId w:val="2"/>
        </w:numPr>
        <w:rPr>
          <w:rFonts w:ascii="HoeflerText-Regular" w:hAnsi="HoeflerText-Regular" w:cs="HoeflerText-Regular"/>
          <w:sz w:val="37"/>
          <w:szCs w:val="37"/>
        </w:rPr>
      </w:pPr>
      <w:r>
        <w:rPr>
          <w:rFonts w:ascii="HoeflerText-Regular" w:hAnsi="HoeflerText-Regular" w:cs="HoeflerText-Regular"/>
          <w:sz w:val="37"/>
          <w:szCs w:val="37"/>
        </w:rPr>
        <w:t>Explain the relevance/significance of the quote to your point</w:t>
      </w:r>
    </w:p>
    <w:p w:rsidR="0072655A" w:rsidRPr="0072655A" w:rsidRDefault="0072655A" w:rsidP="0072655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i/>
          <w:sz w:val="37"/>
          <w:szCs w:val="37"/>
        </w:rPr>
      </w:pPr>
      <w:r w:rsidRPr="0072655A">
        <w:rPr>
          <w:rFonts w:ascii="HoeflerText-Regular" w:hAnsi="HoeflerText-Regular" w:cs="HoeflerText-Regular"/>
          <w:i/>
          <w:sz w:val="37"/>
          <w:szCs w:val="37"/>
        </w:rPr>
        <w:t>This shows that…</w:t>
      </w:r>
    </w:p>
    <w:p w:rsidR="0072655A" w:rsidRPr="0072655A" w:rsidRDefault="0072655A" w:rsidP="0072655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i/>
          <w:sz w:val="37"/>
          <w:szCs w:val="37"/>
        </w:rPr>
      </w:pPr>
      <w:r w:rsidRPr="0072655A">
        <w:rPr>
          <w:rFonts w:ascii="HoeflerText-Regular" w:hAnsi="HoeflerText-Regular" w:cs="HoeflerText-Regular"/>
          <w:i/>
          <w:sz w:val="37"/>
          <w:szCs w:val="37"/>
        </w:rPr>
        <w:t>This reveals that…</w:t>
      </w:r>
    </w:p>
    <w:p w:rsidR="0072655A" w:rsidRDefault="0072655A" w:rsidP="0072655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i/>
          <w:sz w:val="37"/>
          <w:szCs w:val="37"/>
        </w:rPr>
      </w:pPr>
      <w:r w:rsidRPr="0072655A">
        <w:rPr>
          <w:rFonts w:ascii="HoeflerText-Regular" w:hAnsi="HoeflerText-Regular" w:cs="HoeflerText-Regular"/>
          <w:i/>
          <w:sz w:val="37"/>
          <w:szCs w:val="37"/>
        </w:rPr>
        <w:t>This quote means…</w:t>
      </w:r>
    </w:p>
    <w:p w:rsidR="002C200A" w:rsidRPr="002C200A" w:rsidRDefault="002C200A" w:rsidP="002C200A">
      <w:pPr>
        <w:pStyle w:val="ListParagraph"/>
        <w:ind w:left="1440"/>
        <w:jc w:val="center"/>
        <w:rPr>
          <w:rFonts w:ascii="HoeflerText-Regular" w:hAnsi="HoeflerText-Regular" w:cs="HoeflerText-Regular"/>
          <w:b/>
          <w:sz w:val="32"/>
          <w:szCs w:val="32"/>
          <w:u w:val="single"/>
        </w:rPr>
      </w:pPr>
      <w:r w:rsidRPr="002C200A">
        <w:rPr>
          <w:rFonts w:ascii="HoeflerText-Regular" w:hAnsi="HoeflerText-Regular" w:cs="HoeflerText-Regular"/>
          <w:b/>
          <w:sz w:val="32"/>
          <w:szCs w:val="32"/>
          <w:u w:val="single"/>
        </w:rPr>
        <w:lastRenderedPageBreak/>
        <w:t>Quick Write Pointers</w:t>
      </w:r>
    </w:p>
    <w:p w:rsidR="002C200A" w:rsidRPr="002C200A" w:rsidRDefault="002C200A" w:rsidP="002C200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sz w:val="32"/>
          <w:szCs w:val="32"/>
        </w:rPr>
      </w:pPr>
      <w:r w:rsidRPr="002C200A">
        <w:rPr>
          <w:rFonts w:ascii="HoeflerText-Regular" w:hAnsi="HoeflerText-Regular" w:cs="HoeflerText-Regular"/>
          <w:sz w:val="32"/>
          <w:szCs w:val="32"/>
        </w:rPr>
        <w:t>Use the bullets as a checklist</w:t>
      </w:r>
    </w:p>
    <w:p w:rsidR="002C200A" w:rsidRPr="002C200A" w:rsidRDefault="002C200A" w:rsidP="002C200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sz w:val="32"/>
          <w:szCs w:val="32"/>
        </w:rPr>
      </w:pPr>
      <w:r w:rsidRPr="002C200A">
        <w:rPr>
          <w:rFonts w:ascii="HoeflerText-Regular" w:hAnsi="HoeflerText-Regular" w:cs="HoeflerText-Regular"/>
          <w:sz w:val="32"/>
          <w:szCs w:val="32"/>
        </w:rPr>
        <w:t>Indent only ONCE at the beginning of your response.  It is only a paragraph you are writing</w:t>
      </w:r>
    </w:p>
    <w:p w:rsidR="002C200A" w:rsidRPr="002C200A" w:rsidRDefault="002C200A" w:rsidP="002C200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sz w:val="32"/>
          <w:szCs w:val="32"/>
        </w:rPr>
      </w:pPr>
      <w:r w:rsidRPr="002C200A">
        <w:rPr>
          <w:rFonts w:ascii="HoeflerText-Regular" w:hAnsi="HoeflerText-Regular" w:cs="HoeflerText-Regular"/>
          <w:sz w:val="32"/>
          <w:szCs w:val="32"/>
        </w:rPr>
        <w:t xml:space="preserve">Make sure that both details you choose to use as evidence </w:t>
      </w:r>
      <w:r w:rsidRPr="002C200A">
        <w:rPr>
          <w:rFonts w:ascii="HoeflerText-Regular" w:hAnsi="HoeflerText-Regular" w:cs="HoeflerText-Regular"/>
          <w:b/>
          <w:sz w:val="32"/>
          <w:szCs w:val="32"/>
          <w:u w:val="single"/>
        </w:rPr>
        <w:t>relate to the topic sentence</w:t>
      </w:r>
    </w:p>
    <w:p w:rsidR="002C200A" w:rsidRPr="002C200A" w:rsidRDefault="002C200A" w:rsidP="002C200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sz w:val="32"/>
          <w:szCs w:val="32"/>
        </w:rPr>
      </w:pPr>
      <w:r w:rsidRPr="002C200A">
        <w:rPr>
          <w:rFonts w:ascii="HoeflerText-Regular" w:hAnsi="HoeflerText-Regular" w:cs="HoeflerText-Regular"/>
          <w:sz w:val="32"/>
          <w:szCs w:val="32"/>
        </w:rPr>
        <w:t xml:space="preserve">Make sure that both details you choose to use as evidence are the </w:t>
      </w:r>
      <w:r w:rsidRPr="002C200A">
        <w:rPr>
          <w:rFonts w:ascii="HoeflerText-Regular" w:hAnsi="HoeflerText-Regular" w:cs="HoeflerText-Regular"/>
          <w:b/>
          <w:sz w:val="32"/>
          <w:szCs w:val="32"/>
          <w:u w:val="single"/>
        </w:rPr>
        <w:t>STRONGEST</w:t>
      </w:r>
      <w:r w:rsidRPr="002C200A">
        <w:rPr>
          <w:rFonts w:ascii="HoeflerText-Regular" w:hAnsi="HoeflerText-Regular" w:cs="HoeflerText-Regular"/>
          <w:sz w:val="32"/>
          <w:szCs w:val="32"/>
        </w:rPr>
        <w:t xml:space="preserve"> pieces of evidence to select from the story.  Ask yourself: </w:t>
      </w:r>
      <w:r w:rsidRPr="002C200A">
        <w:rPr>
          <w:rFonts w:ascii="HoeflerText-Regular" w:hAnsi="HoeflerText-Regular" w:cs="HoeflerText-Regular"/>
          <w:i/>
          <w:sz w:val="32"/>
          <w:szCs w:val="32"/>
        </w:rPr>
        <w:t xml:space="preserve">Could I find something better than this </w:t>
      </w:r>
      <w:r>
        <w:rPr>
          <w:rFonts w:ascii="HoeflerText-Regular" w:hAnsi="HoeflerText-Regular" w:cs="HoeflerText-Regular"/>
          <w:i/>
          <w:sz w:val="32"/>
          <w:szCs w:val="32"/>
        </w:rPr>
        <w:t xml:space="preserve">in the text </w:t>
      </w:r>
      <w:r w:rsidRPr="002C200A">
        <w:rPr>
          <w:rFonts w:ascii="HoeflerText-Regular" w:hAnsi="HoeflerText-Regular" w:cs="HoeflerText-Regular"/>
          <w:i/>
          <w:sz w:val="32"/>
          <w:szCs w:val="32"/>
        </w:rPr>
        <w:t>to prove my point?</w:t>
      </w:r>
      <w:r>
        <w:rPr>
          <w:rFonts w:ascii="HoeflerText-Regular" w:hAnsi="HoeflerText-Regular" w:cs="HoeflerText-Regular"/>
          <w:sz w:val="32"/>
          <w:szCs w:val="32"/>
        </w:rPr>
        <w:t xml:space="preserve">  This is called “determining importance” and it is a skill you are expected to master this year.</w:t>
      </w:r>
    </w:p>
    <w:p w:rsidR="002C200A" w:rsidRPr="002C200A" w:rsidRDefault="002C200A" w:rsidP="002C200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sz w:val="32"/>
          <w:szCs w:val="32"/>
        </w:rPr>
      </w:pPr>
      <w:r w:rsidRPr="002C200A">
        <w:rPr>
          <w:rFonts w:ascii="HoeflerText-Regular" w:hAnsi="HoeflerText-Regular" w:cs="HoeflerText-Regular"/>
          <w:sz w:val="32"/>
          <w:szCs w:val="32"/>
        </w:rPr>
        <w:t xml:space="preserve">Make sure you </w:t>
      </w:r>
      <w:r w:rsidRPr="002C200A">
        <w:rPr>
          <w:rFonts w:ascii="HoeflerText-Regular" w:hAnsi="HoeflerText-Regular" w:cs="HoeflerText-Regular"/>
          <w:b/>
          <w:sz w:val="32"/>
          <w:szCs w:val="32"/>
          <w:u w:val="single"/>
        </w:rPr>
        <w:t>explain how both text-based details support the answer to the question</w:t>
      </w:r>
      <w:r w:rsidRPr="002C200A">
        <w:rPr>
          <w:rFonts w:ascii="HoeflerText-Regular" w:hAnsi="HoeflerText-Regular" w:cs="HoeflerText-Regular"/>
          <w:sz w:val="32"/>
          <w:szCs w:val="32"/>
        </w:rPr>
        <w:t xml:space="preserve">.  </w:t>
      </w:r>
      <w:r>
        <w:rPr>
          <w:rFonts w:ascii="HoeflerText-Regular" w:hAnsi="HoeflerText-Regular" w:cs="HoeflerText-Regular"/>
          <w:sz w:val="32"/>
          <w:szCs w:val="32"/>
        </w:rPr>
        <w:t xml:space="preserve">Do this one at a time.  In other words, state the first detail and then explain its significance. Then state the second detail and explain its significance.  </w:t>
      </w:r>
      <w:r w:rsidRPr="002C200A">
        <w:rPr>
          <w:rFonts w:ascii="HoeflerText-Regular" w:hAnsi="HoeflerText-Regular" w:cs="HoeflerText-Regular"/>
          <w:sz w:val="32"/>
          <w:szCs w:val="32"/>
        </w:rPr>
        <w:t xml:space="preserve">Your explanation should reflect </w:t>
      </w:r>
      <w:r w:rsidRPr="002C200A">
        <w:rPr>
          <w:rFonts w:ascii="HoeflerText-Regular" w:hAnsi="HoeflerText-Regular" w:cs="HoeflerText-Regular"/>
          <w:b/>
          <w:sz w:val="32"/>
          <w:szCs w:val="32"/>
          <w:u w:val="single"/>
        </w:rPr>
        <w:t>thoughtfulness</w:t>
      </w:r>
      <w:r w:rsidRPr="002C200A">
        <w:rPr>
          <w:rFonts w:ascii="HoeflerText-Regular" w:hAnsi="HoeflerText-Regular" w:cs="HoeflerText-Regular"/>
          <w:sz w:val="32"/>
          <w:szCs w:val="32"/>
        </w:rPr>
        <w:t xml:space="preserve">, </w:t>
      </w:r>
      <w:r w:rsidRPr="002C200A">
        <w:rPr>
          <w:rFonts w:ascii="HoeflerText-Regular" w:hAnsi="HoeflerText-Regular" w:cs="HoeflerText-Regular"/>
          <w:b/>
          <w:sz w:val="32"/>
          <w:szCs w:val="32"/>
          <w:u w:val="single"/>
        </w:rPr>
        <w:t>insight</w:t>
      </w:r>
      <w:r w:rsidRPr="002C200A">
        <w:rPr>
          <w:rFonts w:ascii="HoeflerText-Regular" w:hAnsi="HoeflerText-Regular" w:cs="HoeflerText-Regular"/>
          <w:sz w:val="32"/>
          <w:szCs w:val="32"/>
        </w:rPr>
        <w:t xml:space="preserve"> and a </w:t>
      </w:r>
      <w:r w:rsidRPr="002C200A">
        <w:rPr>
          <w:rFonts w:ascii="HoeflerText-Regular" w:hAnsi="HoeflerText-Regular" w:cs="HoeflerText-Regular"/>
          <w:b/>
          <w:sz w:val="32"/>
          <w:szCs w:val="32"/>
          <w:u w:val="single"/>
        </w:rPr>
        <w:t>thorough understanding</w:t>
      </w:r>
      <w:r w:rsidRPr="002C200A">
        <w:rPr>
          <w:rFonts w:ascii="HoeflerText-Regular" w:hAnsi="HoeflerText-Regular" w:cs="HoeflerText-Regular"/>
          <w:sz w:val="32"/>
          <w:szCs w:val="32"/>
        </w:rPr>
        <w:t xml:space="preserve"> of the story.</w:t>
      </w:r>
    </w:p>
    <w:p w:rsidR="002C200A" w:rsidRPr="002C200A" w:rsidRDefault="002C200A" w:rsidP="002C200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sz w:val="32"/>
          <w:szCs w:val="32"/>
        </w:rPr>
      </w:pPr>
      <w:r w:rsidRPr="002C200A">
        <w:rPr>
          <w:rFonts w:ascii="HoeflerText-Regular" w:hAnsi="HoeflerText-Regular" w:cs="HoeflerText-Regular"/>
          <w:sz w:val="32"/>
          <w:szCs w:val="32"/>
        </w:rPr>
        <w:t>Check your spelling, capitalization, punctuation, and word usage.  There is NO EXCUSE for spelling words incorrectly when they are right in front of you on the page.</w:t>
      </w:r>
    </w:p>
    <w:p w:rsidR="002C200A" w:rsidRPr="002C200A" w:rsidRDefault="002C200A" w:rsidP="002C200A">
      <w:pPr>
        <w:pStyle w:val="ListParagraph"/>
        <w:numPr>
          <w:ilvl w:val="0"/>
          <w:numId w:val="3"/>
        </w:numPr>
        <w:rPr>
          <w:rFonts w:ascii="HoeflerText-Regular" w:hAnsi="HoeflerText-Regular" w:cs="HoeflerText-Regular"/>
          <w:sz w:val="32"/>
          <w:szCs w:val="32"/>
        </w:rPr>
      </w:pPr>
      <w:r w:rsidRPr="002C200A">
        <w:rPr>
          <w:rFonts w:ascii="HoeflerText-Regular" w:hAnsi="HoeflerText-Regular" w:cs="HoeflerText-Regular"/>
          <w:sz w:val="32"/>
          <w:szCs w:val="32"/>
        </w:rPr>
        <w:t>Read over your work OUT LOUD when you finish to catch mistakes with your ear that your eye may have missed.</w:t>
      </w:r>
    </w:p>
    <w:sectPr w:rsidR="002C200A" w:rsidRPr="002C200A" w:rsidSect="002C200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0FA"/>
    <w:multiLevelType w:val="hybridMultilevel"/>
    <w:tmpl w:val="5B9E1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621E"/>
    <w:multiLevelType w:val="hybridMultilevel"/>
    <w:tmpl w:val="44305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D2C28"/>
    <w:multiLevelType w:val="hybridMultilevel"/>
    <w:tmpl w:val="5476C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D6E"/>
    <w:multiLevelType w:val="hybridMultilevel"/>
    <w:tmpl w:val="13A6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5A"/>
    <w:rsid w:val="00024A30"/>
    <w:rsid w:val="002C200A"/>
    <w:rsid w:val="0072655A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6F752-5334-4421-B69B-56309F4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Schillinger</dc:creator>
  <cp:lastModifiedBy>Baron, Caitlin</cp:lastModifiedBy>
  <cp:revision>2</cp:revision>
  <cp:lastPrinted>2015-11-06T17:08:00Z</cp:lastPrinted>
  <dcterms:created xsi:type="dcterms:W3CDTF">2016-09-27T14:05:00Z</dcterms:created>
  <dcterms:modified xsi:type="dcterms:W3CDTF">2016-09-27T14:05:00Z</dcterms:modified>
</cp:coreProperties>
</file>